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3D200" w14:textId="77777777" w:rsidR="007000D7" w:rsidRDefault="009C03B0">
      <w:pPr>
        <w:rPr>
          <w:rFonts w:ascii="Calibri-Bold" w:eastAsia="Calibri-Bold" w:hAnsi="Calibri-Bold" w:cs="Calibri-Bold"/>
          <w:b/>
          <w:bCs/>
          <w:color w:val="000000"/>
          <w:sz w:val="24"/>
          <w:szCs w:val="24"/>
          <w:lang w:val="pt-PT" w:bidi="ar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59264" behindDoc="0" locked="0" layoutInCell="1" allowOverlap="1" wp14:anchorId="6991BAE8" wp14:editId="16BC5164">
            <wp:simplePos x="0" y="0"/>
            <wp:positionH relativeFrom="margin">
              <wp:posOffset>-588010</wp:posOffset>
            </wp:positionH>
            <wp:positionV relativeFrom="paragraph">
              <wp:posOffset>-33020</wp:posOffset>
            </wp:positionV>
            <wp:extent cx="3279775" cy="1097915"/>
            <wp:effectExtent l="0" t="0" r="0" b="0"/>
            <wp:wrapNone/>
            <wp:docPr id="81" name="Picture 81" descr="Bloco 4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" name="Picture 81" descr="Bloco 4 Found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9996" cy="109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154C01AD" w14:textId="77777777" w:rsidR="007000D7" w:rsidRDefault="007000D7">
      <w:pPr>
        <w:rPr>
          <w:rFonts w:ascii="Calibri-Bold" w:eastAsia="Calibri-Bold" w:hAnsi="Calibri-Bold" w:cs="Calibri-Bold"/>
          <w:b/>
          <w:bCs/>
          <w:color w:val="000000"/>
          <w:sz w:val="24"/>
          <w:szCs w:val="24"/>
          <w:lang w:val="pt-PT" w:bidi="ar"/>
        </w:rPr>
      </w:pPr>
    </w:p>
    <w:p w14:paraId="1FE8FBC1" w14:textId="77777777" w:rsidR="007000D7" w:rsidRDefault="007000D7">
      <w:pPr>
        <w:rPr>
          <w:rFonts w:ascii="Calibri-Bold" w:eastAsia="Calibri-Bold" w:hAnsi="Calibri-Bold" w:cs="Calibri-Bold"/>
          <w:b/>
          <w:bCs/>
          <w:color w:val="000000"/>
          <w:sz w:val="24"/>
          <w:szCs w:val="24"/>
          <w:lang w:val="pt-PT" w:bidi="ar"/>
        </w:rPr>
      </w:pPr>
    </w:p>
    <w:p w14:paraId="480ECD8A" w14:textId="77777777" w:rsidR="007000D7" w:rsidRDefault="007000D7">
      <w:pPr>
        <w:rPr>
          <w:rFonts w:ascii="Calibri-Bold" w:eastAsia="Calibri-Bold" w:hAnsi="Calibri-Bold" w:cs="Calibri-Bold"/>
          <w:b/>
          <w:bCs/>
          <w:color w:val="000000"/>
          <w:sz w:val="24"/>
          <w:szCs w:val="24"/>
          <w:lang w:val="pt-PT" w:bidi="ar"/>
        </w:rPr>
      </w:pPr>
    </w:p>
    <w:p w14:paraId="7AF00A56" w14:textId="77777777" w:rsidR="007000D7" w:rsidRDefault="007000D7">
      <w:pPr>
        <w:spacing w:line="360" w:lineRule="auto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t-PT" w:bidi="ar"/>
        </w:rPr>
      </w:pPr>
    </w:p>
    <w:p w14:paraId="65C971F6" w14:textId="77777777" w:rsidR="007000D7" w:rsidRDefault="009C03B0">
      <w:pPr>
        <w:spacing w:line="360" w:lineRule="auto"/>
        <w:jc w:val="both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u w:val="single"/>
          <w:lang w:val="pt-PT" w:bidi="ar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u w:val="single"/>
          <w:lang w:val="pt-PT" w:bidi="ar"/>
        </w:rPr>
        <w:t xml:space="preserve">CONTRACTO </w:t>
      </w:r>
    </w:p>
    <w:p w14:paraId="7C25D9C8" w14:textId="77777777" w:rsidR="007000D7" w:rsidRDefault="007000D7">
      <w:pPr>
        <w:spacing w:line="360" w:lineRule="auto"/>
        <w:jc w:val="both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u w:val="single"/>
          <w:lang w:val="pt-PT" w:bidi="ar"/>
        </w:rPr>
      </w:pPr>
    </w:p>
    <w:p w14:paraId="5320D1AE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Entre </w:t>
      </w:r>
    </w:p>
    <w:p w14:paraId="2D18DC26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pt-PT"/>
        </w:rPr>
      </w:pPr>
      <w:r>
        <w:rPr>
          <w:rFonts w:ascii="Times New Roman" w:eastAsia="SimSun" w:hAnsi="Times New Roman" w:cs="Times New Roman"/>
          <w:b/>
          <w:bCs/>
          <w:color w:val="000000"/>
          <w:sz w:val="24"/>
          <w:szCs w:val="24"/>
          <w:lang w:val="pt-PT" w:bidi="ar"/>
        </w:rPr>
        <w:t xml:space="preserve">BLOCO 4 FOUNDATION </w:t>
      </w:r>
    </w:p>
    <w:p w14:paraId="2DC272C6" w14:textId="77777777" w:rsidR="007000D7" w:rsidRDefault="009C03B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Representado pelo Sr. Tirso Sitoe </w:t>
      </w:r>
    </w:p>
    <w:p w14:paraId="17B9EF06" w14:textId="77777777" w:rsidR="007000D7" w:rsidRDefault="007000D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</w:p>
    <w:p w14:paraId="53136B88" w14:textId="77777777" w:rsidR="007000D7" w:rsidRDefault="009C03B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&amp; </w:t>
      </w:r>
    </w:p>
    <w:p w14:paraId="2B111CA5" w14:textId="77777777" w:rsidR="007000D7" w:rsidRDefault="007000D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</w:p>
    <w:p w14:paraId="4A84B06B" w14:textId="77777777" w:rsidR="007000D7" w:rsidRDefault="006357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Entidade Mabjaia Solutions</w:t>
      </w:r>
      <w:r w:rsidR="009C03B0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 </w:t>
      </w:r>
    </w:p>
    <w:p w14:paraId="5F70E7D7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Para </w:t>
      </w:r>
    </w:p>
    <w:p w14:paraId="097AFD53" w14:textId="77777777" w:rsidR="007000D7" w:rsidRPr="00280C10" w:rsidRDefault="007000D7">
      <w:pPr>
        <w:spacing w:line="36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pt-PT" w:bidi="ar"/>
        </w:rPr>
      </w:pPr>
    </w:p>
    <w:p w14:paraId="4E5500F0" w14:textId="77777777" w:rsidR="007000D7" w:rsidRPr="00280C10" w:rsidRDefault="009C03B0">
      <w:pPr>
        <w:spacing w:line="360" w:lineRule="auto"/>
        <w:jc w:val="both"/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pt-PT" w:bidi="ar"/>
        </w:rPr>
      </w:pPr>
      <w:r w:rsidRPr="00280C10">
        <w:rPr>
          <w:rFonts w:ascii="Times New Roman" w:eastAsia="Calibri-Bold" w:hAnsi="Times New Roman" w:cs="Times New Roman"/>
          <w:bCs/>
          <w:color w:val="000000"/>
          <w:sz w:val="24"/>
          <w:szCs w:val="24"/>
          <w:lang w:val="pt-PT" w:bidi="ar"/>
        </w:rPr>
        <w:t xml:space="preserve">ÂMBITO: </w:t>
      </w:r>
      <w:r w:rsidR="006357BC"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t-PT" w:bidi="ar"/>
        </w:rPr>
        <w:t>CRIA</w:t>
      </w:r>
      <w:r w:rsidR="006357BC">
        <w:rPr>
          <w:rFonts w:ascii="Tahoma" w:eastAsia="Calibri-Bold" w:hAnsi="Tahoma" w:cs="Tahoma"/>
          <w:b/>
          <w:bCs/>
          <w:color w:val="000000"/>
          <w:sz w:val="24"/>
          <w:szCs w:val="24"/>
          <w:lang w:val="pt-PT" w:bidi="ar"/>
        </w:rPr>
        <w:t>ÇÃ</w:t>
      </w:r>
      <w:r w:rsidR="006357BC"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t-PT" w:bidi="ar"/>
        </w:rPr>
        <w:t>O DO PORTAL DE DENUNCIAS</w:t>
      </w:r>
    </w:p>
    <w:p w14:paraId="2E11E256" w14:textId="77777777" w:rsidR="007000D7" w:rsidRDefault="007000D7">
      <w:pPr>
        <w:spacing w:line="360" w:lineRule="auto"/>
        <w:jc w:val="both"/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t-PT" w:bidi="ar"/>
        </w:rPr>
      </w:pPr>
    </w:p>
    <w:p w14:paraId="7F24CD56" w14:textId="77777777" w:rsidR="007000D7" w:rsidRDefault="009C03B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Este documento estabelece o acordo entre a Bloco </w:t>
      </w:r>
      <w:r w:rsidR="00B202E1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4 F</w:t>
      </w:r>
      <w:r w:rsidR="00A1198F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o</w:t>
      </w:r>
      <w:r w:rsidR="006357BC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undation e a Entidade Mabjaia Solutions</w:t>
      </w:r>
      <w:r w:rsidR="00B202E1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.</w:t>
      </w:r>
    </w:p>
    <w:p w14:paraId="41E6631D" w14:textId="77777777" w:rsidR="007000D7" w:rsidRDefault="007000D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</w:p>
    <w:p w14:paraId="3E752794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t-PT" w:bidi="ar"/>
        </w:rPr>
        <w:t xml:space="preserve">1. Serviços e Responsabilidades </w:t>
      </w:r>
    </w:p>
    <w:p w14:paraId="2F7C1CA7" w14:textId="77777777" w:rsidR="007000D7" w:rsidRDefault="006357B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A Mabjaia Solutions</w:t>
      </w:r>
      <w:r w:rsidR="009C03B0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 executará os trabalhos descritos nos termos de ref</w:t>
      </w:r>
      <w:r w:rsidR="0073041A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erência</w:t>
      </w:r>
      <w:r w:rsidR="009C03B0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. O dire</w:t>
      </w:r>
      <w:r w:rsidR="00A1198F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c</w:t>
      </w:r>
      <w:r w:rsidR="009C03B0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tor Executivo da Bloco 4 Foundation, Tirso H. Sitoe supervisionará a execução das responsabilidades e avaliará o trabalho com apoio do oficial de Programa.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 O pagamento da Entidade Mabjaia Solutions </w:t>
      </w:r>
      <w:r w:rsidR="00A1198F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 </w:t>
      </w:r>
      <w:r w:rsidR="0073041A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são de 126</w:t>
      </w:r>
      <w:r w:rsidR="00A1198F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.</w:t>
      </w:r>
      <w:r w:rsidR="0073041A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988.00</w:t>
      </w:r>
      <w:r w:rsidR="004B1398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M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t (Cento e Vinte Seis Mil e Novecentos e Oitenta e Oito Meticais) totalizando todos os dias do serviço prestado</w:t>
      </w:r>
      <w:r w:rsidR="009C03B0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. </w:t>
      </w:r>
    </w:p>
    <w:p w14:paraId="4763FBDF" w14:textId="77777777" w:rsidR="00B9533B" w:rsidRDefault="009C03B0" w:rsidP="00B953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t-PT" w:bidi="ar"/>
        </w:rPr>
        <w:t>Duração</w:t>
      </w:r>
      <w:r w:rsidR="0073041A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: 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 dia</w:t>
      </w:r>
    </w:p>
    <w:p w14:paraId="61C2859B" w14:textId="77777777" w:rsidR="00B9533B" w:rsidRDefault="00B9533B" w:rsidP="00B953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t-PT" w:bidi="ar"/>
        </w:rPr>
        <w:t xml:space="preserve">2. Honorários e Duração </w:t>
      </w:r>
    </w:p>
    <w:p w14:paraId="7E8C8537" w14:textId="77777777" w:rsidR="007000D7" w:rsidRDefault="00B9533B" w:rsidP="00B953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Os Pagamentos são </w:t>
      </w:r>
      <w:r w:rsidR="0073041A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de 1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 dia</w:t>
      </w:r>
      <w:r w:rsidR="00A1198F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 da actividade</w:t>
      </w:r>
      <w:r w:rsidR="009C03B0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. </w:t>
      </w:r>
    </w:p>
    <w:p w14:paraId="6FDF7D1F" w14:textId="77777777" w:rsidR="007000D7" w:rsidRDefault="007000D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</w:p>
    <w:p w14:paraId="6BD00F10" w14:textId="77777777" w:rsidR="007000D7" w:rsidRDefault="007000D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</w:p>
    <w:p w14:paraId="27DEBBF2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lastRenderedPageBreak/>
        <w:t>Todos os custos (incluindo todos os custos relacionados com o fornecimento de pess</w:t>
      </w:r>
      <w:r w:rsidR="00B9533B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oal de apoio à gestão do treinamento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 e os seus custos operacionais normais), excepto viagens, alojamento e refeições e bens e serviços subcontratados com o consentimento prévio por escrito da Bloco 4 Foundation, estão incluídos nesta taxa. </w:t>
      </w:r>
    </w:p>
    <w:p w14:paraId="26DCF261" w14:textId="77777777" w:rsidR="007000D7" w:rsidRDefault="009C03B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Quaisquer viagens ou outras despesas directas devem primeiro ser aprovadas por escrito pela Bloco 4 antes de serem incorridas. Todos os preparativos de viagem e acomodação exigidos pelo consultor para a execução desta tarefa deverão ser aprovados, reservados e pagos dire</w:t>
      </w:r>
      <w:r w:rsidR="00A1198F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c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tamente pela Bloco 4 Foundation. </w:t>
      </w:r>
    </w:p>
    <w:p w14:paraId="054B4750" w14:textId="77777777" w:rsidR="007000D7" w:rsidRDefault="007000D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</w:p>
    <w:p w14:paraId="33FB73E6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t-PT" w:bidi="ar"/>
        </w:rPr>
        <w:t xml:space="preserve">3) Propriedade intelectual </w:t>
      </w:r>
    </w:p>
    <w:p w14:paraId="5099FBFF" w14:textId="77777777" w:rsidR="007000D7" w:rsidRDefault="009C03B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Todos os produtos gerados através desta </w:t>
      </w:r>
      <w:r w:rsidRPr="004B1398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treinamento 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como “resultados” descritos nos termos de referência tornar-se-ão propriedade intelectual exclusiva da Bloco 4 Foundation e não poderão ser utilizados para outros fins (incluindo publicação) sem o consentimento por escrito da Bloco 4 Foundation. Isto se aplica a qualquer parte dos produtos (por exemplo, tabelas e gráficos, fotografias, gravações e transcrições de entrevistas) que são entregues, bem como aos produtos em sua totalidade. </w:t>
      </w:r>
    </w:p>
    <w:p w14:paraId="3E653D61" w14:textId="77777777" w:rsidR="007000D7" w:rsidRDefault="007000D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</w:p>
    <w:p w14:paraId="4CF0809D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t-PT" w:bidi="ar"/>
        </w:rPr>
        <w:t xml:space="preserve">4) Rescisão </w:t>
      </w:r>
    </w:p>
    <w:p w14:paraId="4182E0B9" w14:textId="77777777" w:rsidR="007000D7" w:rsidRDefault="009C03B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Qualquer um de nós pode rescindir este contrato a qualquer momento, por qualquer motivo, mediante notificação oral ou escrita ao outro com uma semana de antecedência. Nesse caso, você receberá o pagamento de quaisquer taxas ganhas, mas não pagas, e de quaisquer despesas acumuladas, mas não reembolsadas, a menos que (1) tenha se envolvido em conduta desonesta, ou fraudulenta (b) não executou nenhum dos serviços ou não entregou nenhum dos pontos previstos neste contrato; ou (c) violou materialmente seus outros termos. </w:t>
      </w:r>
    </w:p>
    <w:p w14:paraId="54F4034E" w14:textId="77777777" w:rsidR="007000D7" w:rsidRDefault="007000D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</w:p>
    <w:p w14:paraId="302FA8F8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t-PT" w:bidi="ar"/>
        </w:rPr>
        <w:t xml:space="preserve">5) Contratante Independente </w:t>
      </w:r>
    </w:p>
    <w:p w14:paraId="2F71FF92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Você é um contratante independente. Não forneceremos pagamento de horas extras, auxílio doença/férias, pagamentos de pensões ou </w:t>
      </w:r>
      <w:r w:rsidRPr="004B1398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bónus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, ou </w:t>
      </w:r>
      <w:r w:rsidRPr="004B1398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benefícios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 adicionais. Todas as obrigações fiscais e todas as outras contribuições e taxas legais atribuíveis a este contrato são por sua conta.</w:t>
      </w:r>
    </w:p>
    <w:p w14:paraId="436656D6" w14:textId="77777777" w:rsidR="007000D7" w:rsidRDefault="007000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81E1E91" w14:textId="77777777" w:rsidR="007000D7" w:rsidRDefault="007000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46877DD0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noProof/>
          <w:lang w:val="pt-PT" w:eastAsia="pt-PT"/>
        </w:rPr>
        <w:drawing>
          <wp:anchor distT="0" distB="0" distL="114300" distR="114300" simplePos="0" relativeHeight="251661312" behindDoc="0" locked="0" layoutInCell="1" allowOverlap="1" wp14:anchorId="518B2D83" wp14:editId="635DDFAB">
            <wp:simplePos x="0" y="0"/>
            <wp:positionH relativeFrom="margin">
              <wp:posOffset>-715010</wp:posOffset>
            </wp:positionH>
            <wp:positionV relativeFrom="paragraph">
              <wp:posOffset>-657225</wp:posOffset>
            </wp:positionV>
            <wp:extent cx="3279775" cy="1097915"/>
            <wp:effectExtent l="0" t="0" r="0" b="0"/>
            <wp:wrapNone/>
            <wp:docPr id="2" name="Picture 81" descr="Bloco 4 Founda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81" descr="Bloco 4 Foundation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79775" cy="1097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6F265EF" w14:textId="77777777" w:rsidR="007000D7" w:rsidRDefault="007000D7">
      <w:pPr>
        <w:spacing w:line="360" w:lineRule="auto"/>
        <w:jc w:val="both"/>
        <w:rPr>
          <w:rFonts w:ascii="Times New Roman" w:eastAsia="Arial-BoldMT" w:hAnsi="Times New Roman" w:cs="Times New Roman"/>
          <w:b/>
          <w:bCs/>
          <w:color w:val="000000"/>
          <w:sz w:val="24"/>
          <w:szCs w:val="24"/>
          <w:lang w:val="pt-PT" w:bidi="ar"/>
        </w:rPr>
      </w:pPr>
    </w:p>
    <w:p w14:paraId="2C3D65B5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Arial-BoldMT" w:hAnsi="Times New Roman" w:cs="Times New Roman"/>
          <w:b/>
          <w:bCs/>
          <w:color w:val="000000"/>
          <w:sz w:val="24"/>
          <w:szCs w:val="24"/>
          <w:lang w:val="pt-PT" w:bidi="ar"/>
        </w:rPr>
        <w:t xml:space="preserve">6) </w:t>
      </w: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t-PT" w:bidi="ar"/>
        </w:rPr>
        <w:t xml:space="preserve">Acordo Integral </w:t>
      </w:r>
    </w:p>
    <w:p w14:paraId="4A73891A" w14:textId="77777777" w:rsidR="007000D7" w:rsidRDefault="009C03B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Este documento estabelece todo o acordo entre você e nós e </w:t>
      </w:r>
      <w:r w:rsidRPr="004B1398"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substitui</w:t>
      </w: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 todos os entendimentos escritos e orais sobre o assunto. </w:t>
      </w:r>
    </w:p>
    <w:p w14:paraId="4D5F74B3" w14:textId="77777777" w:rsidR="007000D7" w:rsidRDefault="007000D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</w:p>
    <w:p w14:paraId="620CD117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t-PT" w:bidi="ar"/>
        </w:rPr>
        <w:t xml:space="preserve">7) Alterações ao Contrato </w:t>
      </w:r>
    </w:p>
    <w:p w14:paraId="20BE45EF" w14:textId="77777777" w:rsidR="007000D7" w:rsidRDefault="009C03B0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 xml:space="preserve">Este acordo só pode ser alterado por acordo mútuo por escrito entre você e a Bloco 4 Foundation. </w:t>
      </w:r>
    </w:p>
    <w:p w14:paraId="3E8DAEDA" w14:textId="77777777" w:rsidR="007000D7" w:rsidRDefault="007000D7">
      <w:pPr>
        <w:spacing w:line="360" w:lineRule="auto"/>
        <w:jc w:val="both"/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</w:pPr>
    </w:p>
    <w:p w14:paraId="5C79B08B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Calibri-Bold" w:hAnsi="Times New Roman" w:cs="Times New Roman"/>
          <w:b/>
          <w:bCs/>
          <w:color w:val="000000"/>
          <w:sz w:val="24"/>
          <w:szCs w:val="24"/>
          <w:lang w:val="pt-PT" w:bidi="ar"/>
        </w:rPr>
        <w:t xml:space="preserve">8) Contrapartes </w:t>
      </w:r>
    </w:p>
    <w:p w14:paraId="4376AC0C" w14:textId="77777777" w:rsidR="007000D7" w:rsidRDefault="009C03B0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eastAsia="SimSun" w:hAnsi="Times New Roman" w:cs="Times New Roman"/>
          <w:color w:val="000000"/>
          <w:sz w:val="24"/>
          <w:szCs w:val="24"/>
          <w:lang w:val="pt-PT" w:bidi="ar"/>
        </w:rPr>
        <w:t>Este contrato poderá ser executado em vias, cada uma das quais constituindo um original. Juntos, eles constituem um único e mesmo instrumento. As cópias fac-símile têm a mesma força e efeito que os originais.</w:t>
      </w:r>
    </w:p>
    <w:p w14:paraId="3AB3233F" w14:textId="77777777" w:rsidR="007000D7" w:rsidRDefault="007000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055C0E64" w14:textId="77777777" w:rsidR="007000D7" w:rsidRDefault="007000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7A0D863" w14:textId="77777777" w:rsidR="007000D7" w:rsidRDefault="007000D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</w:p>
    <w:p w14:paraId="309A2170" w14:textId="2A547C74" w:rsidR="00CA35E6" w:rsidRDefault="00715747" w:rsidP="00B953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noProof/>
        </w:rPr>
        <w:object w:dxaOrig="1440" w:dyaOrig="1440" w14:anchorId="42FDFB2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334.2pt;margin-top:9.65pt;width:87.6pt;height:65.4pt;z-index:-251653120;mso-position-horizontal-relative:text;mso-position-vertical-relative:text;mso-width-relative:page;mso-height-relative:page">
            <v:imagedata r:id="rId5" o:title=""/>
          </v:shape>
          <o:OLEObject Type="Embed" ProgID="Unknown" ShapeID="_x0000_s1026" DrawAspect="Content" ObjectID="_1817639062" r:id="rId6"/>
        </w:object>
      </w:r>
      <w:r w:rsidR="009C03B0">
        <w:rPr>
          <w:rFonts w:ascii="Times New Roman" w:hAnsi="Times New Roman" w:cs="Times New Roman"/>
          <w:sz w:val="24"/>
          <w:szCs w:val="24"/>
          <w:lang w:val="pt-PT"/>
        </w:rPr>
        <w:t xml:space="preserve">O contratante                                            </w:t>
      </w:r>
      <w:r w:rsidR="00ED5C64">
        <w:rPr>
          <w:rFonts w:ascii="Times New Roman" w:hAnsi="Times New Roman" w:cs="Times New Roman"/>
          <w:sz w:val="24"/>
          <w:szCs w:val="24"/>
          <w:lang w:val="pt-PT"/>
        </w:rPr>
        <w:t xml:space="preserve">                </w:t>
      </w:r>
      <w:r w:rsidR="00CA35E6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O</w:t>
      </w:r>
      <w:r w:rsidR="00ED5C64">
        <w:rPr>
          <w:rFonts w:ascii="Times New Roman" w:hAnsi="Times New Roman" w:cs="Times New Roman"/>
          <w:sz w:val="24"/>
          <w:szCs w:val="24"/>
          <w:lang w:val="pt-PT"/>
        </w:rPr>
        <w:t xml:space="preserve"> C</w:t>
      </w:r>
      <w:r w:rsidR="00CA35E6">
        <w:rPr>
          <w:rFonts w:ascii="Times New Roman" w:hAnsi="Times New Roman" w:cs="Times New Roman"/>
          <w:sz w:val="24"/>
          <w:szCs w:val="24"/>
          <w:lang w:val="pt-PT"/>
        </w:rPr>
        <w:t>ontratado</w:t>
      </w:r>
    </w:p>
    <w:p w14:paraId="24018681" w14:textId="773794CD" w:rsidR="007000D7" w:rsidRPr="008E347E" w:rsidRDefault="00CA35E6" w:rsidP="00B9533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pt-PT"/>
        </w:rPr>
      </w:pP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</w:t>
      </w:r>
      <w:r w:rsidRPr="00E21817">
        <w:rPr>
          <w:noProof/>
          <w:lang w:val="pt-PT" w:eastAsia="pt-PT"/>
        </w:rPr>
        <w:drawing>
          <wp:inline distT="0" distB="0" distL="0" distR="0" wp14:anchorId="235A7E3C" wp14:editId="61A998D7">
            <wp:extent cx="670560" cy="630562"/>
            <wp:effectExtent l="0" t="0" r="0" b="0"/>
            <wp:docPr id="1280786500" name="Picture 1" descr="A close-up of a stamp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0786500" name="Picture 1" descr="A close-up of a stamp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70560" cy="6305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</w:t>
      </w:r>
      <w:r w:rsidR="008E347E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</w:t>
      </w:r>
      <w:r w:rsidR="00280C10">
        <w:rPr>
          <w:rFonts w:ascii="Times New Roman" w:hAnsi="Times New Roman" w:cs="Times New Roman"/>
          <w:sz w:val="24"/>
          <w:szCs w:val="24"/>
          <w:lang w:val="pt-PT"/>
        </w:rPr>
        <w:t xml:space="preserve"> </w:t>
      </w:r>
      <w:r w:rsidR="008E347E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="006357BC">
        <w:rPr>
          <w:rFonts w:ascii="Times New Roman" w:hAnsi="Times New Roman" w:cs="Times New Roman"/>
          <w:sz w:val="24"/>
          <w:szCs w:val="24"/>
          <w:lang w:val="pt-PT"/>
        </w:rPr>
        <w:t xml:space="preserve">  </w:t>
      </w:r>
      <w:r w:rsidR="009C03B0">
        <w:rPr>
          <w:rFonts w:ascii="Times New Roman" w:hAnsi="Times New Roman" w:cs="Times New Roman"/>
          <w:b/>
          <w:bCs/>
          <w:sz w:val="24"/>
          <w:szCs w:val="24"/>
          <w:lang w:val="pt-PT"/>
        </w:rPr>
        <w:t xml:space="preserve">Tirso Sitoe         </w:t>
      </w:r>
      <w:r w:rsidR="009C03B0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                            </w:t>
      </w:r>
      <w:r w:rsidR="00ED5C64">
        <w:rPr>
          <w:rFonts w:ascii="Times New Roman" w:hAnsi="Times New Roman" w:cs="Times New Roman"/>
          <w:sz w:val="24"/>
          <w:szCs w:val="24"/>
          <w:lang w:val="pt-PT"/>
        </w:rPr>
        <w:t xml:space="preserve">          </w:t>
      </w:r>
      <w:r w:rsidR="006357BC">
        <w:rPr>
          <w:rFonts w:ascii="Times New Roman" w:hAnsi="Times New Roman" w:cs="Times New Roman"/>
          <w:sz w:val="24"/>
          <w:szCs w:val="24"/>
          <w:lang w:val="pt-PT"/>
        </w:rPr>
        <w:t xml:space="preserve">                    </w:t>
      </w:r>
      <w:r w:rsidR="006357BC">
        <w:rPr>
          <w:rFonts w:ascii="Times New Roman" w:hAnsi="Times New Roman" w:cs="Times New Roman"/>
          <w:b/>
          <w:sz w:val="24"/>
          <w:szCs w:val="24"/>
          <w:lang w:val="pt-PT"/>
        </w:rPr>
        <w:t>Mabjaia Solutions</w:t>
      </w:r>
      <w:r w:rsidR="00280C10">
        <w:rPr>
          <w:rFonts w:ascii="Times New Roman" w:hAnsi="Times New Roman" w:cs="Times New Roman"/>
          <w:sz w:val="24"/>
          <w:szCs w:val="24"/>
          <w:lang w:val="pt-PT"/>
        </w:rPr>
        <w:t xml:space="preserve">         </w:t>
      </w:r>
    </w:p>
    <w:sectPr w:rsidR="007000D7" w:rsidRPr="008E347E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-Bold">
    <w:altName w:val="Segoe Print"/>
    <w:charset w:val="00"/>
    <w:family w:val="auto"/>
    <w:pitch w:val="default"/>
  </w:font>
  <w:font w:name="Arial-BoldMT">
    <w:altName w:val="Segoe Print"/>
    <w:panose1 w:val="00000000000000000000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rawingGridVerticalSpacing w:val="156"/>
  <w:noPunctuationKerning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76FB19A7"/>
    <w:rsid w:val="00280C10"/>
    <w:rsid w:val="002A275B"/>
    <w:rsid w:val="00372BC9"/>
    <w:rsid w:val="004B1398"/>
    <w:rsid w:val="0051395E"/>
    <w:rsid w:val="006357BC"/>
    <w:rsid w:val="007000D7"/>
    <w:rsid w:val="00715747"/>
    <w:rsid w:val="0073041A"/>
    <w:rsid w:val="007E4F25"/>
    <w:rsid w:val="008E347E"/>
    <w:rsid w:val="009C03B0"/>
    <w:rsid w:val="00A1198F"/>
    <w:rsid w:val="00B202E1"/>
    <w:rsid w:val="00B67B28"/>
    <w:rsid w:val="00B9533B"/>
    <w:rsid w:val="00BF5F60"/>
    <w:rsid w:val="00CA35E6"/>
    <w:rsid w:val="00CB371E"/>
    <w:rsid w:val="00CC1375"/>
    <w:rsid w:val="00ED5C64"/>
    <w:rsid w:val="00EF1BA2"/>
    <w:rsid w:val="3D6F518E"/>
    <w:rsid w:val="76FB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 fillcolor="white">
      <v:fill color="white"/>
    </o:shapedefaults>
    <o:shapelayout v:ext="edit">
      <o:idmap v:ext="edit" data="1"/>
    </o:shapelayout>
  </w:shapeDefaults>
  <w:decimalSymbol w:val=","/>
  <w:listSeparator w:val=";"/>
  <w14:docId w14:val="7FE99ACE"/>
  <w15:docId w15:val="{D473E498-6986-498E-A746-A1C275171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Theme="minorHAnsi" w:eastAsiaTheme="minorEastAsia" w:hAnsiTheme="minorHAnsi" w:cstheme="minorBidi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9533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PT" w:eastAsia="pt-PT"/>
    </w:rPr>
  </w:style>
  <w:style w:type="paragraph" w:styleId="BalloonText">
    <w:name w:val="Balloon Text"/>
    <w:basedOn w:val="Normal"/>
    <w:link w:val="BalloonTextChar"/>
    <w:rsid w:val="00B9533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533B"/>
    <w:rPr>
      <w:rFonts w:ascii="Tahoma" w:eastAsiaTheme="minorEastAsia" w:hAnsi="Tahoma" w:cs="Tahoma"/>
      <w:sz w:val="16"/>
      <w:szCs w:val="16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31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2.e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565</Words>
  <Characters>3227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Eusebio Guido Nhama</dc:creator>
  <cp:lastModifiedBy>Eugenio Mabjaia</cp:lastModifiedBy>
  <cp:revision>3</cp:revision>
  <cp:lastPrinted>2025-08-19T11:28:00Z</cp:lastPrinted>
  <dcterms:created xsi:type="dcterms:W3CDTF">2025-08-25T10:11:00Z</dcterms:created>
  <dcterms:modified xsi:type="dcterms:W3CDTF">2025-08-25T12:58:00Z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1046-12.2.0.22222</vt:lpwstr>
  </property>
  <property fmtid="{D5CDD505-2E9C-101B-9397-08002B2CF9AE}" pid="3" name="ICV">
    <vt:lpwstr>71F6045013BF4428AFEBCAAC3EEF8421_13</vt:lpwstr>
  </property>
</Properties>
</file>